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1" w:rsidRDefault="006D1ABC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bookmarkStart w:id="0" w:name="_Hlk57897301"/>
      <w:r>
        <w:rPr>
          <w:noProof/>
        </w:rPr>
        <w:drawing>
          <wp:inline distT="0" distB="0" distL="0" distR="0">
            <wp:extent cx="1828800" cy="647700"/>
            <wp:effectExtent l="19050" t="0" r="0" b="0"/>
            <wp:docPr id="2" name="Imagem 1" descr="http://uniesp.edu.br/sites/unirj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esp.edu.br/sites/unirj/img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8C" w:rsidRPr="0078198C" w:rsidRDefault="0078198C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C00000"/>
          <w:sz w:val="40"/>
          <w:szCs w:val="40"/>
          <w:lang w:eastAsia="en-US"/>
        </w:rPr>
      </w:pPr>
    </w:p>
    <w:p w:rsidR="00F330FB" w:rsidRPr="00F56BF8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:rsidR="00F330FB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Programa de Pesquisa e Iniciação Científica </w:t>
      </w:r>
    </w:p>
    <w:p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F330FB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rFonts w:ascii="Arial-BoldMT" w:hAnsi="Arial-BoldMT" w:cs="Arial-BoldMT"/>
          <w:b/>
          <w:bCs/>
          <w:sz w:val="40"/>
          <w:szCs w:val="40"/>
          <w:lang w:eastAsia="en-US"/>
        </w:rPr>
        <w:t>202</w:t>
      </w:r>
      <w:r w:rsidR="00F53C89">
        <w:rPr>
          <w:rFonts w:ascii="Arial-BoldMT" w:hAnsi="Arial-BoldMT" w:cs="Arial-BoldMT"/>
          <w:b/>
          <w:bCs/>
          <w:sz w:val="40"/>
          <w:szCs w:val="40"/>
          <w:lang w:eastAsia="en-US"/>
        </w:rPr>
        <w:t>3</w:t>
      </w: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543C2A" w:rsidRDefault="00543C2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:rsidR="00543C2A" w:rsidRDefault="006D1ABC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>
            <wp:extent cx="1828800" cy="647700"/>
            <wp:effectExtent l="19050" t="0" r="0" b="0"/>
            <wp:docPr id="4" name="Imagem 4" descr="http://uniesp.edu.br/sites/unirj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niesp.edu.br/sites/unirj/img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0A" w:rsidRPr="00F56BF8" w:rsidRDefault="0033320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:rsidR="00963947" w:rsidRDefault="00963947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>Programa de Pe</w:t>
      </w:r>
      <w:r w:rsidR="0033320A"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squisa e Iniciação Científica </w:t>
      </w:r>
    </w:p>
    <w:p w:rsidR="00560626" w:rsidRDefault="00560626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bookmarkEnd w:id="0"/>
    <w:p w:rsidR="00D30CC5" w:rsidRDefault="00D30CC5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C2434C" w:rsidRDefault="00C2434C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:rsidR="00C2434C" w:rsidRDefault="00C2434C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:rsidR="00C2434C" w:rsidRPr="00136A54" w:rsidRDefault="00C2434C" w:rsidP="00295CF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Serve o presente Regulamento 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para instituir as normas e os procedimentos referentes às atividades de Pesquisa e iniciação Científica a serem realizadas no ano letivo de 20</w:t>
      </w:r>
      <w:r w:rsidR="00FD58D5">
        <w:rPr>
          <w:rFonts w:ascii="Tahoma" w:hAnsi="Tahoma" w:cs="Tahoma"/>
          <w:bCs/>
          <w:sz w:val="40"/>
          <w:szCs w:val="40"/>
          <w:lang w:eastAsia="en-US"/>
        </w:rPr>
        <w:t>22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.</w:t>
      </w: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CAPÍTULO I – Das considerações iniciais:</w:t>
      </w:r>
    </w:p>
    <w:p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:rsidR="00963947" w:rsidRPr="00136A54" w:rsidRDefault="00295CF5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Artigo 1º</w:t>
      </w: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Fica definida neste regulamento 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iniciação científica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um instrumento que introduz o estudante de graduaçãocom potencial promissor na prática da pesquisa científica. É o primeiro contato diretodo estudante com a atividade científica que o leva a se engajar na pesquisa, tendooportunidade de estudar e desenvolver um determinado tema, usando 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m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etodologias adequadas, sempre sob a orientação e supervisão de um professororientador. A iniciação científica caracteriza-se, portanto</w:t>
      </w:r>
      <w:r w:rsid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como um meio da realizaçãode um projeto de pesquisa,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contribuindo também para a formação de uma novamentalidade no aluno, levando-o a conhecer e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aplicar a metodologia científica.</w:t>
      </w:r>
    </w:p>
    <w:p w:rsidR="0033320A" w:rsidRPr="00136A54" w:rsidRDefault="0033320A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295CF5" w:rsidP="0033320A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t>Artigo 2º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Embora a maioria das IES UNIESP não sejam Centros Universitários ou Universidades, nelas existe o reconhecimento do papel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prioritário que a pesquisa científica e o desenvolvimentotecnológico desempenham na busca de soluções para diversos problemas da nossasociedade e, por isso, tem se preocupado em colaborar com o processo dedesenvolvimento e universalização da investigação científica. Uma de suas iniciativas,nesse sentido, é a estruturação do seu programa de iniciação científica, atividadescomplementares, projetos integrados,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 projetos/cursos de extensão, cursos preparatórios para concursos, dentre outros,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maneira a garantir o investimento em todasas funções de uma instituição que persegue o compromisso do cumprimento de seupapel na sociedade: Ensino, Extensão e Pesquisa.</w:t>
      </w:r>
    </w:p>
    <w:p w:rsidR="007141E0" w:rsidRPr="00136A54" w:rsidRDefault="007141E0" w:rsidP="0033320A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</w:pP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CAPITULO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II -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Gestão,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do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companhamento e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valiação do Programa de Pesquisa e Iniciação Científica (PROPIC):</w:t>
      </w:r>
    </w:p>
    <w:p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:rsidR="00963947" w:rsidRPr="00136A54" w:rsidRDefault="00271005" w:rsidP="0073242F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lastRenderedPageBreak/>
        <w:t xml:space="preserve">Artigo 3º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PROPIC – Programa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Pesquisa e Iniciação Científica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das IES UNIESP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será incentivado epromovido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 - Pesquisas e Publicações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>do Corporativo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mediante regulamento e documentação aprovada pela Presidência do Grupo, tais como Portarias, Editais, formulários e modelos de propostas e de relatórios de pesquisas realizadas nas IES do Grupo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4º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Compete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 gestão, o acompanhamento e a avaliação </w:t>
      </w:r>
      <w:r w:rsidRPr="00136A54">
        <w:rPr>
          <w:rFonts w:ascii="Tahoma" w:hAnsi="Tahoma" w:cs="Tahoma"/>
          <w:b/>
          <w:sz w:val="40"/>
          <w:szCs w:val="40"/>
          <w:u w:val="single"/>
          <w:lang w:eastAsia="en-US"/>
        </w:rPr>
        <w:t>GERAL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PROPIC em todas as suas fases;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Divulgar às IES UNIESP o Regulamento, as Portarias, os Editais, os Formulários e todos os demais documentos que regem o PROPIC e que estiverem autorizados pela Presidência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; 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 calendário para envio das propostas de pesquisas, para avaliações e devolutivas das propostas recebidas, do início e da conclusão da pesquisa no semestre e para envio dos seus relatórios de realização;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Avaliar, deferindo ou indeferindo, as propostas de projetos dos professores e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dos alunos e os relatórios de realização a ela encaminhados pela Comissão Científica das Faculdades;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Coordenar a organização e a apresentação dos trabalhos no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Congresso Anual de Iniciação Científica d</w:t>
      </w:r>
      <w:r w:rsidR="00F123FC">
        <w:rPr>
          <w:rFonts w:ascii="Tahoma" w:hAnsi="Tahoma" w:cs="Tahoma"/>
          <w:b/>
          <w:i/>
          <w:sz w:val="40"/>
          <w:szCs w:val="40"/>
          <w:lang w:eastAsia="en-US"/>
        </w:rPr>
        <w:t xml:space="preserve">a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junto à Comissão Científica das IES do Grupo;</w:t>
      </w:r>
    </w:p>
    <w:p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Registrar as pesquisas realizadas por meio de Relatório Final de cada uma delas e postá-los na Plataforma Moodle</w:t>
      </w:r>
    </w:p>
    <w:p w:rsidR="00FD1998" w:rsidRPr="00F123FC" w:rsidRDefault="00FD1998" w:rsidP="00F123F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e apoiar a publicação das pesquisas concluídas na forma de artigo científico final nas Revistas Científicas</w:t>
      </w:r>
      <w:r w:rsidRPr="00F123FC">
        <w:rPr>
          <w:rFonts w:ascii="Tahoma" w:hAnsi="Tahoma" w:cs="Tahoma"/>
          <w:sz w:val="40"/>
          <w:szCs w:val="40"/>
          <w:lang w:eastAsia="en-US"/>
        </w:rPr>
        <w:t xml:space="preserve"> UNIESP.</w:t>
      </w:r>
    </w:p>
    <w:p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0D6562" w:rsidRPr="00136A54" w:rsidRDefault="000D6562" w:rsidP="000D65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II</w:t>
      </w:r>
      <w:r w:rsidR="00FD1998" w:rsidRPr="00136A54">
        <w:rPr>
          <w:rFonts w:ascii="Tahoma" w:hAnsi="Tahoma" w:cs="Tahoma"/>
          <w:b/>
          <w:sz w:val="40"/>
          <w:szCs w:val="40"/>
          <w:lang w:eastAsia="en-US"/>
        </w:rPr>
        <w:t>I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 xml:space="preserve"> – Das </w:t>
      </w: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 xml:space="preserve">Diretrizes e normas para o Desenvolvimento do PROPIC – Programa de Pesquisa e Iniciação Científica nas IES UNIESP: </w:t>
      </w:r>
    </w:p>
    <w:p w:rsidR="000D6562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:rsidR="001143F5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5</w:t>
      </w:r>
      <w:r w:rsidR="00271005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271005"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os fins de cumprimento do P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ROPIC,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cada uma d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>as IES UNIESP ter</w:t>
      </w:r>
      <w:r w:rsidRPr="00136A54">
        <w:rPr>
          <w:rFonts w:ascii="Tahoma" w:hAnsi="Tahoma" w:cs="Tahoma"/>
          <w:sz w:val="40"/>
          <w:szCs w:val="40"/>
          <w:lang w:eastAsia="en-US"/>
        </w:rPr>
        <w:t>á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 uma COMISSÃO CIENTÍFICA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t xml:space="preserve">, composta pelo Diretor e por Coordenadores de Cursos a serem nomeados por meio de ATA DE NOMEAÇÃO, encarregada de fazer cumprir o Regulamento do Programa, de selecionar os professores 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lastRenderedPageBreak/>
        <w:t>orientadores e de selecionar os alunos participantes das pesquisas propostas por área e por meio de EDITAL;</w:t>
      </w:r>
    </w:p>
    <w:p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0A6880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6</w:t>
      </w:r>
      <w:r w:rsidR="00032DEF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 xml:space="preserve"> Compete</w:t>
      </w:r>
      <w:r w:rsidR="000A6880" w:rsidRPr="00136A54">
        <w:rPr>
          <w:rFonts w:ascii="Tahoma" w:hAnsi="Tahoma" w:cs="Tahoma"/>
          <w:sz w:val="40"/>
          <w:szCs w:val="40"/>
          <w:lang w:eastAsia="en-US"/>
        </w:rPr>
        <w:t xml:space="preserve"> à Comissão Científica das IES UNIESP: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55347C" w:rsidRPr="00136A54" w:rsidRDefault="0055347C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Divulgar o calendário das atividades que compõem o PROPIC na IES;</w:t>
      </w:r>
    </w:p>
    <w:p w:rsidR="000A6880" w:rsidRPr="00136A54" w:rsidRDefault="000A6880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Publicar o Edital de Chamamento de propostas de pesquisas por área de professores da IES</w:t>
      </w:r>
      <w:r w:rsidR="000153F2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 e aprovar/reprovar as propostas encaminhadas pelos professores da IES, sendo que as propostas aprovadas deverão ser encaminhadas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para aprovação final; </w:t>
      </w:r>
    </w:p>
    <w:p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Publicar o Edital de seleção de 3 a 6 alunos que realizarão – individualmente ou em grupo - cada uma das pesquisas propostas e aprovadas pela Comissão e pela </w:t>
      </w:r>
      <w:r w:rsidR="00136A54" w:rsidRPr="00136A54">
        <w:rPr>
          <w:rFonts w:ascii="Tahoma" w:hAnsi="Tahoma" w:cs="Tahoma"/>
          <w:sz w:val="40"/>
          <w:szCs w:val="40"/>
          <w:lang w:eastAsia="en-US"/>
        </w:rPr>
        <w:t xml:space="preserve">Gestão Acadêmica – Pesquisas e Publicações 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, divulgando seus nomes após a seleção;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Enviar as planilhas de pedido de autorização de pagamento do professor orientador conforme portaria específica à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>Gestão Acadêmica –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e supervisionar todas as etapas da realização da pesquisa, responsabilizando-se pelo cumprimento do regulamento, pelo cumprimento do horário e das atividades dos encontros do grupo de pesquisa pelo professor orientador e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pelo (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s)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aluno (</w:t>
      </w:r>
      <w:r w:rsidRPr="00136A54">
        <w:rPr>
          <w:rFonts w:ascii="Tahoma" w:hAnsi="Tahoma" w:cs="Tahoma"/>
          <w:sz w:val="40"/>
          <w:szCs w:val="40"/>
          <w:lang w:eastAsia="en-US"/>
        </w:rPr>
        <w:t>s);</w:t>
      </w:r>
    </w:p>
    <w:p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e supervisionar o pagamento do professor ori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e</w:t>
      </w:r>
      <w:r w:rsidRPr="00136A54">
        <w:rPr>
          <w:rFonts w:ascii="Tahoma" w:hAnsi="Tahoma" w:cs="Tahoma"/>
          <w:sz w:val="40"/>
          <w:szCs w:val="40"/>
          <w:lang w:eastAsia="en-US"/>
        </w:rPr>
        <w:t>ntador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0153F2" w:rsidRPr="00136A54" w:rsidRDefault="006D338F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à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os Relatórios de realização efetiva das pesquisas e de todas as ações do PROPIC conforme constam de seu Regulamento e Calendário, inclusive os trabalhos a serem apresentados no Congresso Científico Anual 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os artigos resultantes das pesquisas </w:t>
      </w:r>
      <w:r w:rsidRPr="00136A54">
        <w:rPr>
          <w:rFonts w:ascii="Tahoma" w:hAnsi="Tahoma" w:cs="Tahoma"/>
          <w:sz w:val="40"/>
          <w:szCs w:val="40"/>
          <w:lang w:eastAsia="en-US"/>
        </w:rPr>
        <w:t>a serem publicados nas Revistas Científicas UNIESP.</w:t>
      </w:r>
    </w:p>
    <w:p w:rsidR="00AE39D5" w:rsidRPr="00136A54" w:rsidRDefault="00AE39D5" w:rsidP="00AE39D5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AE39D5" w:rsidRPr="00136A54" w:rsidRDefault="000D6562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7º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Compete ao Professor-Orientador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F56BF8" w:rsidRPr="00136A54" w:rsidRDefault="00F56BF8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AE39D5" w:rsidRPr="00136A54" w:rsidRDefault="00AE39D5" w:rsidP="000D656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Elaborar a proposta de pesquisa e submetê-la à Comissão Científica da IES, que avaliará o projeto, pré aprovando-a, e a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 xml:space="preserve">Pesquisas e 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>para aprovação final;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Elaboraro plano de trabalho a ser desenvolvido pelo aluno dentro do projeto de pesquisa;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semanalmente o trabalho do aluno de iniciação científica, nos encontros de orientação, incentivando-o a participar das atividades de Pesquisa;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o aluno nas distintas fases do plano de trabalho a ser desenvolvido, no âmbito do respectivo projeto, incluindo:</w:t>
      </w:r>
    </w:p>
    <w:p w:rsidR="00AE39D5" w:rsidRPr="00136A54" w:rsidRDefault="00AE39D5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a)Elaboração de relatórios semestrais;</w:t>
      </w:r>
    </w:p>
    <w:p w:rsidR="00AE39D5" w:rsidRPr="00136A54" w:rsidRDefault="002B1847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b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)Elaboração de instrumentos para apre</w:t>
      </w:r>
      <w:r w:rsidR="00E214DC" w:rsidRPr="00136A54">
        <w:rPr>
          <w:rFonts w:ascii="Tahoma" w:hAnsi="Tahoma" w:cs="Tahoma"/>
          <w:sz w:val="40"/>
          <w:szCs w:val="40"/>
          <w:lang w:eastAsia="en-US"/>
        </w:rPr>
        <w:t>sentação no Congresso Anual de I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niciação </w:t>
      </w:r>
      <w:r w:rsidR="00F85761" w:rsidRPr="00136A54">
        <w:rPr>
          <w:rFonts w:ascii="Tahoma" w:hAnsi="Tahoma" w:cs="Tahoma"/>
          <w:sz w:val="40"/>
          <w:szCs w:val="40"/>
          <w:lang w:eastAsia="en-US"/>
        </w:rPr>
        <w:t>Científica,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 em seminários de iniciação científica, congressos e demais reuniões científicas;</w:t>
      </w:r>
    </w:p>
    <w:p w:rsidR="0055347C" w:rsidRPr="00136A54" w:rsidRDefault="0055347C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c) Elaboração do artigo científico final da pesquisa e seus resultados.</w:t>
      </w:r>
    </w:p>
    <w:p w:rsidR="00AE39D5" w:rsidRPr="00136A54" w:rsidRDefault="00AE39D5" w:rsidP="007E42F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Comunicar à Comissão Científica qualquer fato, sugestão ouirregularidade, relacionados às atividades do aluno do PROPIC;</w:t>
      </w:r>
    </w:p>
    <w:p w:rsidR="00AE39D5" w:rsidRPr="00136A54" w:rsidRDefault="00AE39D5" w:rsidP="002F4D0E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Manifestar-se sobre o rendimento do aluno por ele orientado, na hipótese dedesligamento do programa;</w:t>
      </w:r>
    </w:p>
    <w:p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as apresentações orais e as exposições dos alunos, no Congresso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Anual de iniciação Científica, em seminários de iniciação científica, congressos e demais reuniões científicas;</w:t>
      </w:r>
    </w:p>
    <w:p w:rsidR="00AE39D5" w:rsidRPr="00136A54" w:rsidRDefault="00AE39D5" w:rsidP="0093125C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Entregar relatório semestral do projeto e de avaliação do aluno de IniciaçãoCientífica, seguindo calendário pré-estabelecido pela DIPEAC.</w:t>
      </w:r>
    </w:p>
    <w:p w:rsidR="002B1847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Artigo final da pesquisa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para publicação nas Revistas Científicas UNIESP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8º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São atribuições do aluno participante do Programa de Iniciação Científica: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963947" w:rsidP="000D656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da elaboração, da proposta e da execuç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ão do plano de trabalho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do projeto de pesquisa do orientador;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Entrega do Termo de Compr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Pr="00136A54">
        <w:rPr>
          <w:rFonts w:ascii="Tahoma" w:hAnsi="Tahoma" w:cs="Tahoma"/>
          <w:sz w:val="40"/>
          <w:szCs w:val="40"/>
          <w:lang w:eastAsia="en-US"/>
        </w:rPr>
        <w:t>misso do aluno, devidamente preenchido e assinado,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para que o professor orientador o entregue à Comissão Científica da IES </w:t>
      </w:r>
      <w:r w:rsidRPr="00136A54">
        <w:rPr>
          <w:rFonts w:ascii="Tahoma" w:hAnsi="Tahoma" w:cs="Tahoma"/>
          <w:sz w:val="40"/>
          <w:szCs w:val="40"/>
          <w:lang w:eastAsia="en-US"/>
        </w:rPr>
        <w:t>juntamente com o plano de trabalho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Realizar leituras de textos científicos relacionados ao tema do projeto de pesquisa,coletas de dados, organizar banco de dados e sistematizar informações coletadas,participando da análise dos mesmos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, além dos sugeridos pelo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6E49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Realizar visitas técnicas, participação de congressos e viagens de estudorelacionadas com o projeto de pesquisa, quando for o caso, por designação do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professor orientado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 Congresso Anual de iniciação Científica caso a pesquisa realizada seja selecionada para tal;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Redigir textos, resenhas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e o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artigo final da pesquisa para publicação nas Revistas Científicas UNIESP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sob orientação do professor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orientador;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Realizar todas as tarefas a ele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atribuídas no plano de trabalho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Redigir os relatórios semestrais de atividades no Projeto de Iniciação Científica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sob a orientação e supervisão do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:rsidR="002B1847" w:rsidRPr="00136A54" w:rsidRDefault="002B18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9º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São os seguintes os requisitos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a participação no Programa de Pesquisa eIniciação Científica (PR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PIC)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UNIESP:</w:t>
      </w:r>
    </w:p>
    <w:p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as linhas de pesquisa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Serão aceitos projetos com temas relacionados às diferentes áreas correlatasdos cursos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de graduação e de tecnologia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as IES 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lastRenderedPageBreak/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>,inclusive projetos envolvendo temas intercursos.</w:t>
      </w: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professores-orientadores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Poderão orientar alunos dentro do Programa de Iniciação Científica da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professores que possuem as seguintesqualificações:</w:t>
      </w:r>
    </w:p>
    <w:p w:rsidR="00963947" w:rsidRPr="00136A54" w:rsidRDefault="00EB2D0E" w:rsidP="00FD19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er professor da Faculdade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/do Centro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U</w:t>
      </w:r>
      <w:r w:rsidRPr="00136A54">
        <w:rPr>
          <w:rFonts w:ascii="Tahoma" w:hAnsi="Tahoma" w:cs="Tahoma"/>
          <w:sz w:val="40"/>
          <w:szCs w:val="40"/>
          <w:lang w:eastAsia="en-US"/>
        </w:rPr>
        <w:t>niversitário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ossuir no mínimo o título de especialista;</w:t>
      </w:r>
    </w:p>
    <w:p w:rsidR="00963947" w:rsidRPr="00136A54" w:rsidRDefault="00EB2D0E" w:rsidP="006921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disponibilidade para dedicação de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02 (duas) horas semanais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para cada grupo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de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3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três)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a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6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seis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) alunos,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ao desenvolvimento e orientação dos alunos doprojeto de iniciação científica;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projeto de pesquisa submetido e aprovado pela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Comissão Científica e pela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currículo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atualizado na Plataforma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CNPq;</w:t>
      </w:r>
    </w:p>
    <w:p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produção científica ou tecnológica nos últimos três anos, divulgada nosprincipais veículos de comunicação da área;</w:t>
      </w:r>
    </w:p>
    <w:p w:rsidR="00963947" w:rsidRPr="00136A54" w:rsidRDefault="00963947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Não possuir pendências junto ao Programa de Iniciação Científica, como, porexemplo, projetos não concluídos nos prazos estabelecidos, relatórios ouquaisquer documentos solicitados não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entregues.</w:t>
      </w:r>
    </w:p>
    <w:p w:rsidR="00F56BF8" w:rsidRPr="00136A54" w:rsidRDefault="00F56BF8" w:rsidP="00F56BF8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EB2D0E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III –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Critérios para a avaliação do Professor-orientador e do Projeto de Pesquisa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:rsidR="00963947" w:rsidRPr="00136A54" w:rsidRDefault="00963947" w:rsidP="00FD1998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Titulação;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Qualidade e regularidade da produção científica/tecnológica em veículos relevantesda área do conhecimento nos últimos 03 anos;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Relevância, mérito técnico-científico e originalidade do projeto proposto para odesenvolvimento científico, tecnológico e/ou inovação;</w:t>
      </w:r>
    </w:p>
    <w:p w:rsidR="00963947" w:rsidRPr="00136A54" w:rsidRDefault="00EB2D0E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projeto deverá contemplar atividades planejadas a serem desenvolvidas pelo prazomáximo 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até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2 (dois) anos</w:t>
      </w:r>
      <w:r w:rsidRPr="00136A54">
        <w:rPr>
          <w:rFonts w:ascii="Tahoma" w:hAnsi="Tahoma" w:cs="Tahoma"/>
          <w:sz w:val="40"/>
          <w:szCs w:val="40"/>
          <w:lang w:eastAsia="en-US"/>
        </w:rPr>
        <w:t>, dependendo da pesquisa realizada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Interesse institucional no projeto de pesquisa.</w:t>
      </w:r>
    </w:p>
    <w:p w:rsidR="00EB2D0E" w:rsidRPr="00136A54" w:rsidRDefault="00EB2D0E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IV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remuneração do professor-orientador:O professor-orientador que tiver o projeto de pesquisa submetido, aprovado eclassificado pela C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omissão Científica da IES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383922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receberá durante vigência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 da orientação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seu projeto remuneração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 xml:space="preserve"> conforme portaria específica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 – Da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uração do projeto de pesquisa:A duração mínima será de 06 (seis) meses 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máxima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12 (doze) meses, podendo ser prorrogada para até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24 (vinte e quatro)meses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mediante autorização da Comissão Científica e da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e,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medianteavaliação dos relatórios apresentados e justificativa pelo atraso no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c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ronograma doprojeto, um acréscimo suplementar de tempo de execução de 3 (três) meses paraconclusão final.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VI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conclusão do Projeto de Iniciação Científica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Concluído o Projeto de Pesquisa e apresentados os relatórios semestraisde encerramento domesmo,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o professor orientador deverá encaminhar o Relatório Final à Comissão Científica da IES que, por sua vez, o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Extensão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-DIPEAC, para apresentação no Congresso de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I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niciação Científica e para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publicação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 do artigo científico final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nas Revistas Científicas UNIESP;</w:t>
      </w:r>
    </w:p>
    <w:p w:rsidR="00A90FA7" w:rsidRPr="00136A54" w:rsidRDefault="00A90FA7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 –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 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 professor-orientador do PR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PIC poderá ser desligado do Programa aqualquer tempo, por ato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da Comissão Científica da IES,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nos seguintes casos:</w:t>
      </w:r>
    </w:p>
    <w:p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se desligar da Instituição;</w:t>
      </w:r>
    </w:p>
    <w:p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professor, por escrito e com justificativa.</w:t>
      </w:r>
    </w:p>
    <w:p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VIII -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alunos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Alunos elegíveis a ingressar no Programa de Iniciação Científica devempreencher os seguintes requisitos:</w:t>
      </w:r>
    </w:p>
    <w:p w:rsidR="00963947" w:rsidRPr="00136A54" w:rsidRDefault="00963947" w:rsidP="00FD199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Estar regularmente matriculado em um dos cursos de graduação ou detecnologia da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AC57DD" w:rsidP="00D74CF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Ter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isponibilidade para dedicação de 6 (seis) horas semanais aodesenvolvimento do plano de trabalho de iniciação científica apresentado;</w:t>
      </w:r>
    </w:p>
    <w:p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Apresentar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bom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rendimento acadêmico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e ter frequência de 75% nas aulas do Curso em que está matriculado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estar cursando nenhuma dependência no período de sua inscrição noprograma;</w:t>
      </w:r>
    </w:p>
    <w:p w:rsidR="00963947" w:rsidRPr="00136A54" w:rsidRDefault="00963947" w:rsidP="0055303B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apresentar mais de duas reprovações nas disciplinas cursadas nosperíodos anteriores à sua inscrição no Programa de Iniciação Científica;</w:t>
      </w:r>
    </w:p>
    <w:p w:rsidR="00963947" w:rsidRPr="00136A54" w:rsidRDefault="00963947" w:rsidP="003B09AE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No caso de renovação, não ter nenhuma reprovação em qualquer disciplina docurso durante a sua participação no Programa de Iniciação Científica.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56BF8" w:rsidRPr="00136A54" w:rsidRDefault="00FD199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IX -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aluno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aluno do Programa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Iniciação Científica poderá ser desligado do Programaa qualquer tempo, por ato d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nos seguintes casos:</w:t>
      </w:r>
    </w:p>
    <w:p w:rsidR="00F56BF8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032DEF" w:rsidP="00F56BF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sofrer pena disciplinar;</w:t>
      </w:r>
    </w:p>
    <w:p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roposta do professororientador ou de um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coordenador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membro da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aluno.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X - 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Da 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ubstituição de alunos participantes do Programa de Iniciação Científica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aluno participante dentro de um projeto de iniciação científica poderá ser substituto</w:t>
      </w:r>
      <w:r w:rsidR="00EA1D3F" w:rsidRPr="00136A54">
        <w:rPr>
          <w:rFonts w:ascii="Tahoma" w:hAnsi="Tahoma" w:cs="Tahoma"/>
          <w:sz w:val="40"/>
          <w:szCs w:val="40"/>
          <w:lang w:eastAsia="en-US"/>
        </w:rPr>
        <w:t xml:space="preserve">quando desligado do programa.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novo candidato deve fazer sua inscrição regular no Programa de Iniciação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Científica.</w:t>
      </w: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963947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IV – Dos D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 xml:space="preserve">ireitos 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A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>utorais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:</w:t>
      </w:r>
    </w:p>
    <w:p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ê</w:t>
      </w:r>
      <w:r w:rsidRPr="00136A54">
        <w:rPr>
          <w:rFonts w:ascii="Tahoma" w:hAnsi="Tahoma" w:cs="Tahoma"/>
          <w:sz w:val="40"/>
          <w:szCs w:val="40"/>
          <w:lang w:eastAsia="en-US"/>
        </w:rPr>
        <w:t>m os direitos autorais da produçãodocente e discente, objeto deste programa, podendo divulgar e editar os resultados daPesquisa de Iniciação Científica sem remuneração ou concessões adicionais aosparticipantes do projeto.</w:t>
      </w:r>
    </w:p>
    <w:p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F013B5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Este regulamento entrará em vigor na data de sua publicação.</w:t>
      </w: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___________, _____ de _________ de ______</w:t>
      </w:r>
    </w:p>
    <w:p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(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Local)       (</w:t>
      </w:r>
      <w:r w:rsidRPr="00136A54">
        <w:rPr>
          <w:rFonts w:ascii="Tahoma" w:hAnsi="Tahoma" w:cs="Tahoma"/>
          <w:sz w:val="40"/>
          <w:szCs w:val="40"/>
          <w:lang w:eastAsia="en-US"/>
        </w:rPr>
        <w:t>Data)</w:t>
      </w:r>
    </w:p>
    <w:p w:rsidR="002C75E7" w:rsidRPr="00136A54" w:rsidRDefault="003367C5" w:rsidP="003367C5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>
            <wp:extent cx="2475230" cy="666706"/>
            <wp:effectExtent l="0" t="0" r="1270" b="635"/>
            <wp:docPr id="885673491" name="Imagem 88567349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673491" name="Imagem 885673491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15" cy="6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5E7" w:rsidRPr="00136A54" w:rsidSect="00C27A3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AB" w:rsidRDefault="007D27AB" w:rsidP="00B32E63">
      <w:r>
        <w:separator/>
      </w:r>
    </w:p>
  </w:endnote>
  <w:endnote w:type="continuationSeparator" w:id="1">
    <w:p w:rsidR="007D27AB" w:rsidRDefault="007D27AB" w:rsidP="00B3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020000"/>
      <w:docPartObj>
        <w:docPartGallery w:val="Page Numbers (Bottom of Page)"/>
        <w:docPartUnique/>
      </w:docPartObj>
    </w:sdtPr>
    <w:sdtContent>
      <w:p w:rsidR="00B32E63" w:rsidRDefault="005A7924">
        <w:pPr>
          <w:pStyle w:val="Rodap"/>
          <w:jc w:val="right"/>
        </w:pPr>
        <w:r>
          <w:fldChar w:fldCharType="begin"/>
        </w:r>
        <w:r w:rsidR="00B32E63">
          <w:instrText>PAGE   \* MERGEFORMAT</w:instrText>
        </w:r>
        <w:r>
          <w:fldChar w:fldCharType="separate"/>
        </w:r>
        <w:r w:rsidR="006D1ABC">
          <w:rPr>
            <w:noProof/>
          </w:rPr>
          <w:t>3</w:t>
        </w:r>
        <w:r>
          <w:fldChar w:fldCharType="end"/>
        </w:r>
      </w:p>
    </w:sdtContent>
  </w:sdt>
  <w:p w:rsidR="00B32E63" w:rsidRDefault="00B32E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AB" w:rsidRDefault="007D27AB" w:rsidP="00B32E63">
      <w:r>
        <w:separator/>
      </w:r>
    </w:p>
  </w:footnote>
  <w:footnote w:type="continuationSeparator" w:id="1">
    <w:p w:rsidR="007D27AB" w:rsidRDefault="007D27AB" w:rsidP="00B32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81" w:rsidRDefault="004A1281">
    <w:pPr>
      <w:pStyle w:val="Cabealho"/>
    </w:pPr>
  </w:p>
  <w:p w:rsidR="004A1281" w:rsidRDefault="004A12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FB8"/>
    <w:multiLevelType w:val="hybridMultilevel"/>
    <w:tmpl w:val="C4322A28"/>
    <w:lvl w:ilvl="0" w:tplc="A810DA1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56F9"/>
    <w:multiLevelType w:val="hybridMultilevel"/>
    <w:tmpl w:val="62CCB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05B9"/>
    <w:multiLevelType w:val="hybridMultilevel"/>
    <w:tmpl w:val="2C4CD516"/>
    <w:lvl w:ilvl="0" w:tplc="4F3C0FA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4F01"/>
    <w:multiLevelType w:val="hybridMultilevel"/>
    <w:tmpl w:val="7B085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A26"/>
    <w:multiLevelType w:val="hybridMultilevel"/>
    <w:tmpl w:val="36FA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5421E"/>
    <w:multiLevelType w:val="multilevel"/>
    <w:tmpl w:val="D174EE6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63B042C"/>
    <w:multiLevelType w:val="hybridMultilevel"/>
    <w:tmpl w:val="C240C39E"/>
    <w:lvl w:ilvl="0" w:tplc="0C907014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67A95"/>
    <w:multiLevelType w:val="hybridMultilevel"/>
    <w:tmpl w:val="B596DC8C"/>
    <w:lvl w:ilvl="0" w:tplc="B322C4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6885"/>
    <w:multiLevelType w:val="hybridMultilevel"/>
    <w:tmpl w:val="E18403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2DEB"/>
    <w:multiLevelType w:val="hybridMultilevel"/>
    <w:tmpl w:val="B4326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D4CB4"/>
    <w:multiLevelType w:val="hybridMultilevel"/>
    <w:tmpl w:val="EDB285C2"/>
    <w:lvl w:ilvl="0" w:tplc="A52AE63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00764D"/>
    <w:multiLevelType w:val="hybridMultilevel"/>
    <w:tmpl w:val="EA763094"/>
    <w:lvl w:ilvl="0" w:tplc="2E8C202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B33F6"/>
    <w:multiLevelType w:val="hybridMultilevel"/>
    <w:tmpl w:val="48F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068B3"/>
    <w:multiLevelType w:val="hybridMultilevel"/>
    <w:tmpl w:val="4EDE1954"/>
    <w:lvl w:ilvl="0" w:tplc="F6AE1BB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63947"/>
    <w:rsid w:val="00010B89"/>
    <w:rsid w:val="000153F2"/>
    <w:rsid w:val="00032DEF"/>
    <w:rsid w:val="000A6880"/>
    <w:rsid w:val="000D6562"/>
    <w:rsid w:val="001143F5"/>
    <w:rsid w:val="001158CA"/>
    <w:rsid w:val="0012243B"/>
    <w:rsid w:val="00136A54"/>
    <w:rsid w:val="00193B7C"/>
    <w:rsid w:val="00207891"/>
    <w:rsid w:val="00271005"/>
    <w:rsid w:val="00273439"/>
    <w:rsid w:val="00295CF5"/>
    <w:rsid w:val="002B1847"/>
    <w:rsid w:val="002C0771"/>
    <w:rsid w:val="002C75E7"/>
    <w:rsid w:val="0033320A"/>
    <w:rsid w:val="003367C5"/>
    <w:rsid w:val="00370AB2"/>
    <w:rsid w:val="00383922"/>
    <w:rsid w:val="003A5300"/>
    <w:rsid w:val="003A56AB"/>
    <w:rsid w:val="003B50B3"/>
    <w:rsid w:val="003F6A3E"/>
    <w:rsid w:val="004173BC"/>
    <w:rsid w:val="00484D7C"/>
    <w:rsid w:val="004A1281"/>
    <w:rsid w:val="004B2165"/>
    <w:rsid w:val="004D332B"/>
    <w:rsid w:val="004F1722"/>
    <w:rsid w:val="005044CA"/>
    <w:rsid w:val="005248A9"/>
    <w:rsid w:val="00543C2A"/>
    <w:rsid w:val="0055347C"/>
    <w:rsid w:val="00560626"/>
    <w:rsid w:val="005A6D52"/>
    <w:rsid w:val="005A7924"/>
    <w:rsid w:val="005B2C76"/>
    <w:rsid w:val="00616942"/>
    <w:rsid w:val="00623187"/>
    <w:rsid w:val="00653695"/>
    <w:rsid w:val="00694F30"/>
    <w:rsid w:val="00697409"/>
    <w:rsid w:val="00697F3D"/>
    <w:rsid w:val="006D1ABC"/>
    <w:rsid w:val="006D338F"/>
    <w:rsid w:val="007132B0"/>
    <w:rsid w:val="007141E0"/>
    <w:rsid w:val="0073242F"/>
    <w:rsid w:val="0075012A"/>
    <w:rsid w:val="00763886"/>
    <w:rsid w:val="0078198C"/>
    <w:rsid w:val="007B3205"/>
    <w:rsid w:val="007C024C"/>
    <w:rsid w:val="007C3DF7"/>
    <w:rsid w:val="007D27AB"/>
    <w:rsid w:val="008461E5"/>
    <w:rsid w:val="008C0A9E"/>
    <w:rsid w:val="00934B93"/>
    <w:rsid w:val="00963947"/>
    <w:rsid w:val="00971940"/>
    <w:rsid w:val="00973A94"/>
    <w:rsid w:val="00A41800"/>
    <w:rsid w:val="00A50543"/>
    <w:rsid w:val="00A90FA7"/>
    <w:rsid w:val="00AC2D01"/>
    <w:rsid w:val="00AC57DD"/>
    <w:rsid w:val="00AE39D5"/>
    <w:rsid w:val="00B140D4"/>
    <w:rsid w:val="00B32E63"/>
    <w:rsid w:val="00B6085E"/>
    <w:rsid w:val="00BB7497"/>
    <w:rsid w:val="00C2434C"/>
    <w:rsid w:val="00C27A31"/>
    <w:rsid w:val="00CC0DA3"/>
    <w:rsid w:val="00CC218C"/>
    <w:rsid w:val="00D30CC5"/>
    <w:rsid w:val="00D90B5C"/>
    <w:rsid w:val="00E214DC"/>
    <w:rsid w:val="00E8638A"/>
    <w:rsid w:val="00EA1D3F"/>
    <w:rsid w:val="00EB2D0E"/>
    <w:rsid w:val="00ED6326"/>
    <w:rsid w:val="00EF3606"/>
    <w:rsid w:val="00EF57C8"/>
    <w:rsid w:val="00F013B5"/>
    <w:rsid w:val="00F04EF9"/>
    <w:rsid w:val="00F123FC"/>
    <w:rsid w:val="00F21C90"/>
    <w:rsid w:val="00F330FB"/>
    <w:rsid w:val="00F41473"/>
    <w:rsid w:val="00F53C89"/>
    <w:rsid w:val="00F5554E"/>
    <w:rsid w:val="00F56BF8"/>
    <w:rsid w:val="00F63A74"/>
    <w:rsid w:val="00F85761"/>
    <w:rsid w:val="00F957D4"/>
    <w:rsid w:val="00F96C34"/>
    <w:rsid w:val="00F96F1F"/>
    <w:rsid w:val="00FD1998"/>
    <w:rsid w:val="00FD58D5"/>
    <w:rsid w:val="00FD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32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E63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E63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1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18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7A07-465E-4F98-9E7E-B5DF3C2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2122</Words>
  <Characters>11463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33</cp:revision>
  <cp:lastPrinted>2020-12-03T17:36:00Z</cp:lastPrinted>
  <dcterms:created xsi:type="dcterms:W3CDTF">2017-01-31T17:07:00Z</dcterms:created>
  <dcterms:modified xsi:type="dcterms:W3CDTF">2023-12-05T19:24:00Z</dcterms:modified>
</cp:coreProperties>
</file>